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FF35163" w14:textId="77777777" w:rsidR="00F01851" w:rsidRDefault="00F01851" w:rsidP="00F01851">
      <w:r>
        <w:t>furnizează tensiune de reţea, dacă este disponibilă tensiune continuă de 12 V</w:t>
      </w:r>
    </w:p>
    <w:p w14:paraId="548610D0" w14:textId="77777777" w:rsidR="00F01851" w:rsidRDefault="00F01851" w:rsidP="00F01851">
      <w:r>
        <w:t xml:space="preserve">12 V DC → 230 V ~ AC (50 Hz) invertor </w:t>
      </w:r>
    </w:p>
    <w:p w14:paraId="363FF133" w14:textId="77777777" w:rsidR="00F01851" w:rsidRDefault="00F01851" w:rsidP="00F01851">
      <w:r>
        <w:t xml:space="preserve">tovarăş de nădejde în excursii, călătorii … </w:t>
      </w:r>
    </w:p>
    <w:p w14:paraId="4E15121C" w14:textId="77777777" w:rsidR="00F01851" w:rsidRDefault="00F01851" w:rsidP="00F01851">
      <w:r>
        <w:t xml:space="preserve">poate fi utilizat în autovehicul, vapor, camping… </w:t>
      </w:r>
    </w:p>
    <w:p w14:paraId="19649B2F" w14:textId="77777777" w:rsidR="00F01851" w:rsidRDefault="00F01851" w:rsidP="00F01851">
      <w:r>
        <w:t xml:space="preserve">sarcină continuă de 300 W </w:t>
      </w:r>
    </w:p>
    <w:p w14:paraId="43A219D7" w14:textId="77777777" w:rsidR="00F01851" w:rsidRDefault="00F01851" w:rsidP="00F01851">
      <w:r>
        <w:t xml:space="preserve">sarcină maximă de 600 W </w:t>
      </w:r>
    </w:p>
    <w:p w14:paraId="3CC616B0" w14:textId="77777777" w:rsidR="00F01851" w:rsidRDefault="00F01851" w:rsidP="00F01851">
      <w:r>
        <w:t xml:space="preserve">protecţie la suprasarcină </w:t>
      </w:r>
    </w:p>
    <w:p w14:paraId="16611FA7" w14:textId="77777777" w:rsidR="00F01851" w:rsidRDefault="00F01851" w:rsidP="00F01851">
      <w:r>
        <w:t xml:space="preserve">protecţie la supraîncălzire </w:t>
      </w:r>
    </w:p>
    <w:p w14:paraId="2708089C" w14:textId="77777777" w:rsidR="00F01851" w:rsidRDefault="00F01851" w:rsidP="00F01851">
      <w:r>
        <w:t xml:space="preserve">protecţie împotriva scurtcircuitării </w:t>
      </w:r>
    </w:p>
    <w:p w14:paraId="7A3F1253" w14:textId="77777777" w:rsidR="00F01851" w:rsidRDefault="00F01851" w:rsidP="00F01851">
      <w:r>
        <w:t xml:space="preserve">protecţie la descărcarea acumulatorului </w:t>
      </w:r>
    </w:p>
    <w:p w14:paraId="60AEE932" w14:textId="77777777" w:rsidR="00F01851" w:rsidRDefault="00F01851" w:rsidP="00F01851">
      <w:r>
        <w:t xml:space="preserve">priză prevăzută cu protecţie copii </w:t>
      </w:r>
    </w:p>
    <w:p w14:paraId="37634C3E" w14:textId="3135047F" w:rsidR="00481B83" w:rsidRPr="00C34403" w:rsidRDefault="00F01851" w:rsidP="00F01851">
      <w:r>
        <w:t>priză de încărcare USB (5 V/500 mA max.)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01851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2023-01-19T13:01:00Z</dcterms:modified>
</cp:coreProperties>
</file>